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《中国共产党章程》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总 纲</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中国共产党以马克思列宁主义、毛泽东思想、邓小平理论、“三个代表”重要思想和科学发展观作为自己的行动指南。</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建国以后，顺利地进行了社会主义改造，完成了从新民主主义到社会主义的过渡，确立了社会主义基本制度，发展了社会主义的经济、政治和文化。</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十一届三中全会以来，以邓小平同志为主要代表的中国共产党人，总结建国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学发展观，是同马克思列宁主义、毛泽东思想、邓小平理论、“三个代表”重要思想既一脉相承又与时俱进的科学理论，是马克思主义关于发展的世界观和方法论的集中体现，是马克思主义中国化最新成果，是中国共产党集体智慧的结晶，是发展中国特色社会主义必须坚持和贯彻的指导思想。</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改革开放以来我们取得一切成绩和进步的根本原因，归结起来就是：开辟了中国特色社会主义道路，形成了中国特色社会主义理论体系，确立了中国特色社会主义制度。全党同志要倍加珍惜、长期坚持和不断发展党历经艰辛开创的这条道路、这个理论体系、这个制度，高举中国特色社会主义伟大旗帜，为实现推进现代化建设、完成祖国统一、维护世界和平与促进共同发展这三大历史任务而奋斗。</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我国正处于并将长期处于社会主义初级阶段。这是在经济文化落后的中国建设社会主义现代化不可逾越的历史阶段，需要上百年的时间。我国的社会主义建设，必须从我国的国情出发，走中国特色社会主义道路。在现阶段，我国社会的主要矛盾是人民日益增长的物质文化需要同落后的社会生产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物质文化需要，促进人的全面发展。发展是我们党执政兴国的第一要务。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我国进入全面建设小康社会、加快推进社会主义现代化的新的发展阶段。必须按照中国特色社会主义事业总体布局，全面推进经济建设、政治建设、文化建设、社会建设、生态文明建设。在新世纪新阶段，经济和社会发展的战略目标是，巩固和发展已经初步达到的小康水平，到建党一百年时，建成惠及十几亿人口的更高水平的小康社会；到建国一百年时，人均国内生产总值达到中等发达国家水平，基本实现现代化。</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在社会主义初级阶段的基本路线是：领导和团结全国各族人民，以经济建设为中心，坚持四项基本原则，坚持改革开放，自力更生，艰苦创业，为把我国建设成为富强民主文明和谐的社会主义现代化国家而奋斗。</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在领导社会主义事业中，必须坚持以经济建设为中心，其他各项工作都服从和服务于这个中心。要抓紧时机，加快发展，实施科教兴国战略、人才强国战略和可持续发展战略，充分发挥科学技术作为第一生产力的作用，依靠科技进步，提高劳动者素质，促进国民经济又好又快发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坚持改革开放，是我们的强国之路。只有改革开放，才能发展中国、发展社会主义、发展马克思主义。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增强改革措施的协调性，在实践中开创新路。</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领导人民发展社会主义市场经济。毫不动摇地巩固和发展公有制经济，毫不动摇地鼓励、支持、引导非公有制经济发展。发挥市场在资源配置中的基础性作用，建立完善的宏观调控体系。统筹城乡发展、区域发展、经济社会发展、人与自然和谐发展、国内发展和对外开放，调整经济结构，转变经济发展方式。促进工业化、信息化、城镇化、农业现代化同步发展，建设社会主义新农村，走中国特色新型工业化道路，建设创新型国家。</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领导人民发展社会主义民主政治。坚持党的领导、人民当家作主、依法治国有机统一，走中国特色社会主义政治发展道路，扩大社会主义民主，健全社会主义法制，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倡导社会主义荣辱观，增强民族自尊、自信和自强精神，抵御资本主义和封建主义腐朽思想的侵蚀，扫除各种社会丑恶现象，努力使我国人民成为有理想、有道德、有文化、有纪律的人民。对党员还要进行共产主义远大理想教育。大力发展教育、科学、文化事业，弘扬民族优秀传统文化，繁荣和发展社会主义文化。</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努力形成全体人民各尽其能、各得其所而又和谐相处的局面。加强和创新社会管理。严格区分和正确处理敌我矛盾和人民内部矛盾这两类不同性质的矛盾。加强社会治安综合治理，依法坚决打击各种危害国家安全和利益、危害社会稳定和经济发展的犯罪活动和犯罪分子，保持社会长期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领导人民建设社会主义生态文明。树立尊重自然、顺应自然、保护自然的生态文明理念，坚持节约资源和保护环境的基本国策，坚持节约优先、保护优先、自然恢复为主的方针，坚持生产发展、生活富裕、生态良好的文明发展道路。着力建设资源节约型、环境友好型社会，形成节约资源和保护环境的空间格局、产业结构、生产方式、生活方式，为人民创造良好生产生活环境，实现中华民族永续发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坚持对人民解放军和其他人民武装力量的领导，加强人民解放军的建设，切实保证人民解放军履行新世纪新阶段军队历史使命，充分发挥人民解放军在巩固国防、保卫祖国和参加社会主义现代化建设中的作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维护和发展平等团结互助和谐的社会主义民族关系，积极培养、选拔少数民族干部，帮助少数民族和民族地区发展经济、文化和社会事业，实现各民族共同团结奋斗、共同繁荣发展。全面贯彻党的宗教工作基本方针，团结信教群众为经济社会发展作贡献。</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同全国各民族工人、农民、知识分子团结在一起，同各民主党派、无党派人士、各民族的爱国力量团结在一起，进一步发展和壮大由全体社会主义劳动者、社会主义事业的建设者、拥护社会主义的爱国者、拥护祖国统一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坚持独立自主的和平外交政策，坚持和平发展道路，坚持互利共赢的开放战略，统筹国内国际两个大局，积极发展对外关系，努力为我国的改革开放和现代化建设争取有利的国际环境。在国际事务中，维护我国的独立和主权，反对霸权主义和强权政治，维护世界和平，促进人类进步，努力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按照独立自主、完全平等、互相尊重、互不干涉内部事务的原则，发展我党同各国共产党和其他政党的关系。</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要领导全国各族人民实现社会主义现代化的宏伟目标，必须紧密围绕党的基本路线，加强党的执政能力建设、先进性和纯洁性建设，以改革创新精神全面推进党的建设新的伟大工程，整体推进党的思想建设、组织建设、作风建设、反腐倡廉建设、制度建设，全面提高党的建设科学化水平。坚持立党为公、执政为民，坚持党要管党、从严治党，发扬党的优良传统和作风，不断提高党的领导水平和执政水平，提高拒腐防变和抵御风险的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四项基本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一，坚持党的基本路线。全党要用邓小平理论、“三个代表”重要思想、科学发展观和党的基本路线统一思想，统一行动，并且毫不动摇地长期坚持下去。必须把改革开放同四项基本原则统一起来，全面落实党的基本路线，全面执行党在社会主义初级阶段的基本纲领，反对一切“左”的和右的错误倾向，要警惕右，但主要是防止“左”。加强各级领导班子建设，选拔使用在改革开放和社会主义现代化建设中政绩突出、群众信任的干部，培养和造就千百万社会主义事业接班人，从组织上保证党的基本理论、基本路线、基本纲领、基本经验的贯彻落实。</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党在自己的工作中实行群众路线，一切为了群众，一切依靠群众，从群众中来，到群众中去，把党的正确主张变为群众的自觉行动。我们党的最大政治优势是密切联系群众，党执政后的最大危险是脱离群众。党风问题、党同人民群众联系问题是关系党生死存亡的问题。党坚持标本兼治、综合治理、惩防并举、注重预防的方针，建立健全惩治和预防腐败体系，坚持不懈地反对腐败，加强党风建设和廉政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保证全党的团结统一和行动一致，保证党的决定得到迅速有效的贯彻执行。加强组织性纪律性，在党的纪律面前人人平等。加强对党的领导机关和党员领导干部特别是主要领导干部的监督，不断完善党内监督制度。党在自己的政治生活中正确地开展批评和自我批评，在原则问题上进行思想斗争，坚持真理，修正错误。努力造成又有集中又有民主，又有纪律又有自由，又有统一意志又有个人心情舒畅的生动活泼的政治局面。</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领导主要是政治、思想和组织的领导。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机关，经济、文化组织和人民团体积极主动地、独立负责地、协调一致地工作。党必须加强对工会、共产主义青年团、妇女联合会等群众组织的领导，充分发挥它们的作用。党必须适应形势的发展和情况的变化，完善领导体制，改进领导方式，增强执政能力。共产党员必须同党外群众亲密合作，共同为建设中国特色社会主义而奋斗。</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第一章 党 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第一条 年满十八岁的中国工人、农民、军人、知识分子和其他社会阶层的先进分子，承认党的纲领和章程，愿意参加党的一个组织并在其中积极工作、执行党的决议和按期交纳党费的，可以申请加入中国共产党。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第二条 中国共产党党员是中国工人阶级的有共产主义觉悟的先锋战士。</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中国共产党党员必须全心全意为人民服务，不惜牺牲个人的一切，为实现共产主义奋斗终身。</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中国共产党党员永远是劳动人民的普通一员。除了法律和政策规定范围内的个人利益和工作职权以外，所有共产党员都不得谋求任何私利和特权。</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第三条 党员必须履行下列义务：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一）认真学习马克思列宁主义、毛泽东思想、邓小平理论、“三个代表”重要思想和科学发展观，学习党的路线、方针、政策和决议，学习党的基本知识，学习科学、文化、法律和业务知识，努力提高为人民服务的本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（二）贯彻执行党的基本路线和各项方针、政策，带头参加改革开放和社会主义现代化建设，带动群众为经济发展和社会进步艰苦奋斗，在生产、工作、学习和社会生活中起先锋模范作用。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（三）坚持党和人民的利益高于一切，个人利益服从党和人民的利益，吃苦在前，享受在后，克己奉公，多做贡献。</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（四）自觉遵守党的纪律，模范遵守国家的法律法规，严格保守党和国家的秘密，执行党的决定，服从组织分配，积极完成党的任务。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（五）维护党的团结和统一，对党忠诚老实，言行一致，坚决反对一切派别组织和小集团活动，反对阳奉阴违的两面派行为和一切阴谋诡计。</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（六）切实开展批评和自我批评，勇于揭露和纠正工作中的缺点、错误，坚决同消极腐败现象作斗争。</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（七）密切联系群众，向群众宣传党的主张，遇事同群众商量，及时向党反映群众的意见和要求，维护群众的正当利益。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（八）发扬社会主义新风尚，带头实践社会主义荣辱观，提倡共产主义道德，为了保护国家和人民的利益，在一切困难和危险的时刻挺身而出，英勇斗争，不怕牺牲。</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第四条 党员享有下列权利：</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（一）参加党的有关会议，阅读党的有关文件，接受党的教育和培训。</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（二）在党的会议上和党报党刊上，参加关于党的政策问题的讨论。</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（三）对党的工作提出建议和倡议。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（四）在党的会议上有根据地批评党的任何组织和任何党员，向党负责地揭发、检举党的任何组织和任何党员违法乱纪的事实，要求处分违法乱纪的党员，要求罢免或撤换不称职的干部。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（五）行使表决权、选举权，有被选举权。</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（六）在党组织讨论决定对党员的党纪处分或作出鉴定时，本人有权参加和进行申辩，其他党员可以为他作证和辩护。</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（七）对党的决议和政策如有不同意见，在坚决执行的前提下，可以声明保留，并且可以把自己的意见向党的上级组织直至中央提出。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（八）向党的上级组织直至中央提出请求、申诉和控告，并要求有关组织给以负责的答复。</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党的任何一级组织直至中央都无权剥夺党员的上述权利。</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第五条 发展党员，必须经过党的支部，坚持个别吸收的原则。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申请入党的人，要填写入党志愿书，要有两名正式党员作介绍人，要经过支部大会通过和上级党组织批准，并且经过预备期的考察，才能成为正式党员。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介绍人要认真了解申请人的思想、品质、经历和工作表现，向他解释党的纲领和党的章程，说明党员的条件、义务和权利，并向党组织作出负责的报告。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党的支部委员会对申请入党的人，要注意征求党内外有关群众的意见，进行严格的审查，认为合格后再提交支部大会讨论。</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上级党组织在批准申请人入党以前，要派人同他谈话，作进一步的了解，并帮助他提高对党的认识。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在特殊情况下，党的中央和省、自治区、直辖市委员会可以直接接收党员。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第七条 预备党员的预备期为一年。党组织对预备党员应当认真教育和考察。</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预备党员的义务同正式党员一样。预备党员的权利，除了没有表决权、选举权和被选举权以外，也同正式党员一样。</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预备党员的预备期，从支部大会通过他为预备党员之日算起。党员的党龄，从预备期满转为正式党员之日算起。</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第九条 党员有退党的自由。党员要求退党，应当经支部大会讨论后宣布除名，并报上级党组织备案。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党员如果没有正当理由，连续六个月不参加党的组织生活，或不交纳党费，或不做党所分配的工作，就被认为是自行脱党。支部大会应当决定把这样的党员除名，并报上级党组织批准。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第二章 党的组织制度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第十条 党是根据自己的纲领和章程，按照民主集中制组织起来的统一整体。党的民主集中制的基本原则是：</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（一）党员个人服从党的组织，少数服从多数，下级组织服从上级组织，全党各个组织和全体党员服从党的全国代表大会和中央委员会。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（二）党的各级领导机关，除它们派出的代表机关和在非党组织中的党组外，都由选举产生。</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（三）党的最高领导机关，是党的全国代表大会和它所产生的中央委员会。党的地方各级领导机关，是党的地方各级代表大会和它们所产生的委员会。党的各级委员会向同级的代表大会负责并报告工作。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（六）党禁止任何形式的个人崇拜。要保证党的领导人的活动处于党和人民的监督之下，同时维护一切代表党和人民利益的领导人的威信。</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第十一条 党的各级代表大会的代表和委员会的产生，要体现选举人的意志。选举采用无记名投票的方式。候选人名单要由党组织和选举人充分酝酿讨论∩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党的地方各级代表大会和基层代表大会的选举，如果发生违反党章的情况，上一级党的委员会在调查核实后，应作出选举无效和采取相应措施的决定，并报再上一级党的委员会审查批准，正式宣布执行。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党的各级代表大会代表实行任期制。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第十二条 党的中央和地方各级委员会在必要时召集代表会议，讨论和决定需要及时解决的重大问题。代表会议代表的名额和产生办法，由召集代表会议的委员会决定。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第十三条 凡是成立党的新组织，或是撤销党的原有组织，必须由上级党组织决定。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在党的地方各级代表大会和基层代表大会闭会期间，上级党的组织认为有必要时，可以调动或者指派下级党组织的负责人。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党的中央和地方各级委员会可以派出代表机关。</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党的中央和省、自治区、直辖市委员会实行巡视制度。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第十四条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第十五条 有关全国性的重大政策问题，只有党中央有权作出决定，各部门、各地方的党组织可以向中央提出建议，但不得擅自作出决定和对外发表主张。</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党的各级组织的报刊和其他宣传工具，必须宣传党的路线、方针、政策和决议。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第十六条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第十七条 党的中央、地方和基层组织，都必须重视党的建设，经常讨论和检查党的宣传工作、教育工作、组织工作、纪律检查工作、群众工作、统一战线工作等，注意研究党内外的思想政治状况。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第三章 党的中央组织</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第十八条 党的全国代表大会每五年举行一次，由中央委员会召集。中央委员会认为有必要，或者有三分之一以上的省一级组织提出要求，全国代表大会可以提前举行；如无非常情况，不得延期举行。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全国代表大会代表的名额和选举办法，由中央委员会决定。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第十九条 党的全国代表大会的职权是：</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（一）听取和审查中央委员会的报告；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（二）听取和审查中央纪律检查委员会的报告；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（三）讨论并决定党的重大问题；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（四）修改党的章程；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（五）选举中央委员会；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（六）选举中央纪律检查委员会。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第二十条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第二十一条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中央委员会全体会议由中央政治局召集，每年至少举行一次。中央政治局向中央委员会全体会议报告工作，接受监督。</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在全国代表大会闭会期间，中央委员会执行全国代表大会的决议，领导党的全部工作，对外代表中国共产党。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第二十二条 党的中央政治局、中央政治局常务委员会和中央委员会总书记，由中央委员会全体会议选举。中央委员会总书记必须从中央政治局常务委员会委员中产生。</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中央政治局和它的常务委员会在中央委员会全体会议闭会期间，行使中央委员会的职权。</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中央书记处是中央政治局和它的常务委员会的办事机构；成员由中央政治局常务委员会提名，中央委员会全体会议通过。</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中央委员会总书记负责召集中央政治局会议和中央政治局常务委员会会议，并主持中央书记处的工作。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党的中央军事委员会组成人员由中央委员会决定。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每届中央委员会产生的中央领导机构和中央领导人，在下届全国代表大会开会期间，继续主持党的经常工作，直到下届中央委员会产生新的中央领导机构和中央领导人为止。</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第二十三条 中国人民解放军的党组织，根据中央委员会的指示进行工作。中央军事委员会的政治工作机关是中国人民解放军总政治部，总政治部负责管理军队中党的工作和政治工作。军队中党的组织体制和机构，由中央军事委员会作出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第四章 党的地方组织</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第二十四条 党的省、自治区、直辖市的代表大会，设区的市和自治州的代, 表大会，县（旗）、自治县、不设区的市和市辖区的代表大会，每五年举行一次。</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党的地方各级代表大会由同级党的委员会召集。在特殊情况下，经上一级委员会批准，可以提前或延期举行。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党的地方各级代表大会代表的名额和选举办法，由同级党的委员会决定，并报上一级党的委员会批准。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第二十五条 党的地方各级代表大会的职权是：</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（一）听取和审查同级委员会的报告；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（二）听取和审查同级纪律检查委员会的报告；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（三）讨论本地区范围内的重大问题并作出决议；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（四）选举同级党的委员会，选举同级党的纪律检查委员会。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第二十六条 党的省、自治区、直辖市、设区的市和自治州的委员会，每届任期五年。这些委员会的委员和候补委员必须有五年以上的党龄。</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党的县（旗）、自治县、不设区的市和市辖区的委员会，每届任期五年。这些委员会的委员和候补委员必须有三年以上的党龄。</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党的地方各级代表大会如提前或延期举行，由它选举的委员会的任期相应地改变。</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党的地方各级委员会的委员和候补委员的名额，分别由上一级委员会决定。党的地方各级委员会委员出缺，由候补委员按照得票多少依次递补。</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党的地方各级委员会全体会议，每年至少召开两次。</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党的地方各级委员会在代表大会闭会期间，执行上级党组织的指示和同级党代表大会的决议，领导本地方的工作，定期向上级党的委员会报告工作。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第二十七条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党的地方各级委员会的常务委员会定期向委员会全体会议报告工作，接受监督。</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第二十八条 党的地区委员会和相当于地区委员会的组织，是党的省、自治区委员会在几个县、自治县、市范围内派出的代表机关。它根据省、自治区委员会的授权，领导本地区的工作。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第五章 党的基层组织</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第二十九条 企业、农村、机关、学校、科研院所、街道社区、社会组织、人民解放军连队和其他基层单位，凡是有正式党员三人以上的，都应当成立党的基层组织。</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第三十条 党的基层委员会每届任期三年至五年，总支部委员会、支部委员会每届任期两年或三年。基层委员会、总支部委员会、支部委员会的书记、副书记选举产生后，应报上级党组织批准。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第三十一条 党的基层组织是党在社会基层组织中的战斗堡垒，是党的全部工作和战斗力的基础。它的基本任务是：</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（一）宣传和执行党的路线、方针、政策，宣传和执行党中央、上级组织和本组织的决议，充分发挥党员的先锋模范作用，积极创先争优，团结、组织党内外的干部和群众，努力完成本单位所担负的任务。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（二）组织党员认真学习马克思列宁主义、毛泽东思想、邓小平理论、“三个代表”重要思想和科学发展观，学习党的路线、方针、政策和决议，学习党的基本知识，学习科学、文化、法律和业务知识。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三）对党员进行教育、管理、监督和服务，提高党员素质，增强党性，严格党的组织生活，开展批评和自我批评，维护和执行党的纪律，监督党员切实履行义务，保障党员的权利不受侵犯。加强和改进流动党员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（四）密切联系群众，经常了解群众对党员、党的工作的批评和意见，维护群众的正当权利和利益，做好群众的思想政治工作。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（五）充分发挥党员和群众的积极性创造性，发现、培养和推荐他们中间的优秀人才，鼓励和支持他们在改革开放和社会主义现代化建设中贡献自己的聪明才智。</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（六）对要求入党的积极分子进行教育和培养，做好经常性的发展党员工作，重视在生产、工作第一线和青年中发展党员。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（七）监督党员干部和其他任何工作人员严格遵守国法政纪，严格遵守国家的财政经济法规和人事制度，不得侵占国家、集体和群众的利益。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（八）教育党员和群众自觉抵制不良倾向，坚决同各种违法犯罪行为作斗争。</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第三十二条 街道、乡、镇党的基层委员会和村、社区党组织，领导本地区的工作，支持和保证行政组织、经济组织和群众自治组织充分行使职权。</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国有企业和集体企业中党的基层组织，发挥政治核心作用，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众组织。</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非公有制经济组织中党的基层组织，贯彻党的方针政策，引导和监督企业遵守国家的法律法规，领导工会、共青团等群众组织，团结凝聚职工群众，维护各方的合法权益，促进企业健康发展。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实行行政领导人负责制的事业单位中党的基层组织，发挥政治核心作用。实行党委领导下的行政领导人负责制的事业单位中党的基层组织，对重大问题进行讨论和作出决定，同时保证行政领导人充分行使自己的职权。</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各级党和国家机关中党的基层组织，协助行政负责人完成任务，改进工作，对包括行政负责人在内的每个党员进行监督，不领导本单位的业务工作。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第六章 党的干部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第三十三条 党的干部是党的事业的骨干，是人民的公仆。党按照德才兼备、以德为先的原则选拔干部，坚持五湖四海、任人唯贤，反对任人唯亲，努力实现干部队伍的革命化、年轻化、知识化、专业化。</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党重视教育、培训、选拔、考核和监督干部，特别是培养、选拔优秀年轻干部。积极推进干部制度改革。</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党重视培养、选拔女干部和少数民族干部。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第三十四条 党的各级领导干部必须模范地履行本章程第三条所规定的党员的各项义务，并且必须具备以下的基本条件：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一）具有履行职责所需要的马克思列宁主义、毛泽东思想、邓小平理论的水平，认真实践“三个代表”重要思想，带头贯彻落实科学发展观，努力用马克思主义的立场、观点、方法分析和解决实际问题，坚持讲学习、讲政治、讲正气，经得起各种风浪的考验。</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（三）坚持解放思想，实事求是，与时俱进，开拓创新，认真调查研究，能够把党的方针、政策同本地区、本部门的实际相结合，卓有成效地开展工作，讲实话，办实事，求实效，反对形式主义。</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（四）有强烈的革命事业心和政治责任感，有实践经验，有胜任领导工作的组织能力、文化水平和专业知识。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五）正确行使人民赋予的权力，坚持原则，依法办事，清正廉洁，勤政为民，以身作则，艰苦朴素，密切联系群众，坚持党的群众路线，自觉地接受党和群众的批评和监督，加强道德修养，讲党性、重品行、作表率，做到自重、自省、自警、自励，反对官僚主义，反对任何滥用职权、谋求私利的不正之风。</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（六）坚持和维护党的民主集中制，有民主作风，有全局观念，善于团结同志，包括团结同自己有不同意见的同志一道工作。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第三十五条 党员干部要善于同党外干部合作共事，尊重他们，虚心学习他们的长处。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党的各级组织要善于发现和推荐有真才实学的党外干部担任领导工作，保证他们有职有权，充分发挥他们的作用。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第三十六条 党的各级领导干部，无论是由民主选举产生的，或是由领导机关任命的，他们的职务都不是终身的，都可以变动或解除。</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年龄和健康状况不适宜于继续担任工作的干部，应当按照国家的规定退、离休。</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第七章 党的纪律</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第三十七条 党的纪律是党的各级组织和全体党员必须遵守的行为规则，是维护党的团结统一、完成党的任务的保证。党组织必须严格执行和维护党的纪律，共产党员必须自觉接受党的纪律的约束。</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第三十八条 党组织对违犯党的纪律的党员，应当本着惩前毖后、治病救人的精神，按照错误性质和情节轻重，给以批评教育直至纪律处分。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严重触犯刑律的党员必须开除党籍。</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党内严格禁止用违反党章和国家法律的手段对待党员，严格禁止打击报复和诬告陷害。违反这些规定的组织或个人必须受到党的纪律和国家法律的追究。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第三十九条 党的纪律处分有五种：警告、严重警告、撤销党内职务、留党察看、开除党籍。</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留党察看最长不超过两年。党员在留党察看期间没有表决权、选举权和被选举权。党员经过留党察看，确已改正错误的，应当恢复其党员的权利；坚持错误不改的，应当开除党籍。</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开除党籍是党内的最高处分。各级党组织在决定或批准开除党员党籍的时候，应当全面研究有关的材料和意见，采取十分慎重的态度。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第四十条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对党的中央委员会和地方各级委员会的委员、候补委员，给以撤销党内职务、留党察看或开除党籍的处分，必须由本人所在的委员会全体会议三分之二以上的多数决定。在特殊情况下，可以先由中央政治局和地方各级委员会常务委员会作出处理决定，待召开委员会全体会议时予以追认。对地方各级委员会委员和候补委员的上述处分，必须经过上级党的委员会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严重触犯刑律的中央委员会委员、候补委员，由中央政治局决定开除其党籍；严重触犯刑律的地方各级委员会委员、候补委员，由同级委员会常务委员会决定开除其党籍。</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第四十一条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第四十二条 党组织如果在维护党的纪律方面失职，必须受到追究。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对于严重违犯党的纪律、本身又不能纠正的党组织，上一级党的委员会在查明核实后，应根据情节严重的程度，作出进行改组或予以解散的决定，并报再上一级党的委员会审查批准，正式宣布执行。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第八章 党的纪律检查机关</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第四十三条 党的中央纪律检查委员会在党的中央委员会领导下进行工作。党的地方各级纪律检查委员会和基层纪律检查委员会在同级党的委员会和上级纪律检查委员会双重领导下进行工作。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党的各级纪律检查委员会每届任期和同级党的委员会相同。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中央纪律检查委员会根据工作需要，可以向中央一级党和国家机关派驻党的纪律检查组或纪律检查员。纪律检查组组长或纪律检查员可以列席该机关党的领导组织的有关会议。他们的工作必须受到该机关党的领导组织的支持。</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第四十四条 党的各级纪律检查委员会的主要任务是：维护党的章程和其他党内法规，检查党的路线、方针、政策和决议的执行情况，协助党的委员会加强党风建设和组织协调反腐败工作。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各级纪律检查委员会要经常对党员进行遵守纪律的教育，作出关于维护党纪的决定；对党员领导干部行使权力进行监督；检查和处理党的组织和党员违反党的章程和其他党内法规的比较重要或复杂的案件，决定或取消对这些案件中的党员的处分；受理党员的控告和申诉；保障党员的权利。</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各级纪律检查委员会要把处理特别重要或复杂的案件中的问题和处理的结果，向同级党的委员会报告。党的地方各级纪律检查委员会和基层纪律检查委员会要同时向上级纪律检查委员会报告。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各级纪律检查委员会发现同级党的委员会委员有违犯党的纪律的行为，可以先进行初步核实，如果需要立案检查的，应当报同级党的委员会批准，涉及常务委员的，经报告同级党的委员会后报上一级纪律检查委员会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第四十五条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第九章 党 组</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第四十六条 在中央和地方国家机关、人民团体、经济组织、文化组织和其他非党组织的领导机关中，可以成立党组。党组发挥领导核心作用。党组的任务，主要是负责贯彻执行党的路线、方针、政策；讨论和决定本单位的重大问题；做好干部管理工作；团结党外干部和群众，完成党和国家交给的任务；指导机关和直属单位党组织的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第四十七条 党组的成员，由批准成立党组的党组织决定。党组设书记，必要时还可以设副书记。</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党组必须服从批准它成立的党组织领导。</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第四十八条 对下属单位实行集中统一领导的国家工作部门可以建立党委，党委的产生办法、职权和工作任务，由中央另行规定。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第十章 党和共产主义青年团的关系</w:t>
      </w:r>
    </w:p>
    <w:p>
      <w:pPr>
        <w:keepNext w:val="0"/>
        <w:keepLines w:val="0"/>
        <w:widowControl/>
        <w:suppressLineNumbers w:val="0"/>
        <w:pBdr>
          <w:top w:val="single" w:color="CDCDCD" w:sz="6" w:space="0"/>
          <w:left w:val="single" w:color="CDCDCD" w:sz="6" w:space="0"/>
          <w:bottom w:val="single" w:color="CDCDCD" w:sz="6" w:space="0"/>
          <w:right w:val="single" w:color="CDCDCD" w:sz="6" w:space="0"/>
        </w:pBdr>
        <w:spacing w:before="150" w:beforeAutospacing="0" w:after="150" w:afterAutospacing="0" w:line="345" w:lineRule="atLeast"/>
        <w:ind w:left="0" w:right="30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第四十九条 中国共产主义青年团是中国共产党领导的先进青年的群众组织，是广大青年在实践中学习中国特色社会主义和共产主义的学校，是党的助手和后备军。共青团中央委员会受党中央委员会领导。共青团的地方各级组织受同级党的委员会领导，同时受共青团上级组织领导。</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第五十条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团的县级和县级以下各级委员会书记，企业事业单位的团委员会书记，是党员的，可以列席同级党的委员会和常务委员会的会议。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w:t>
      </w:r>
      <w:r>
        <w:rPr>
          <w:rFonts w:hint="default" w:ascii="Arial" w:hAnsi="Arial" w:eastAsia="宋体" w:cs="Arial"/>
          <w:b/>
          <w:i w:val="0"/>
          <w:caps w:val="0"/>
          <w:color w:val="333333"/>
          <w:spacing w:val="0"/>
          <w:kern w:val="0"/>
          <w:sz w:val="18"/>
          <w:szCs w:val="18"/>
          <w:bdr w:val="none" w:color="auto" w:sz="0" w:space="0"/>
          <w:lang w:val="en-US" w:eastAsia="zh-CN" w:bidi="ar"/>
        </w:rPr>
        <w:t>第十一章 党徽党旗</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第五十一条 中国共产党党徽为镰刀和锤头组成的图案。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第五十二条 中国共产党党旗为旗面缀有金黄色党徽图案的红旗。</w:t>
      </w:r>
    </w:p>
    <w:p>
      <w:pPr>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345" w:lineRule="atLeast"/>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333333"/>
          <w:spacing w:val="0"/>
          <w:kern w:val="0"/>
          <w:sz w:val="18"/>
          <w:szCs w:val="18"/>
          <w:bdr w:val="none" w:color="auto" w:sz="0" w:space="0"/>
          <w:lang w:val="en-US" w:eastAsia="zh-CN" w:bidi="ar"/>
        </w:rPr>
        <w:t>　　第五十三条 中国共产党的党徽党旗是中国共产党的象征和标志。党的各级组织和每一个党员都要维护党徽党旗的尊严。要按照规定制作和使用党徽党旗。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CECEC"/>
        <w:spacing w:before="225" w:beforeAutospacing="0" w:after="0" w:afterAutospacing="0"/>
        <w:ind w:left="0" w:right="0" w:firstLine="0"/>
        <w:jc w:val="left"/>
        <w:rPr>
          <w:rFonts w:hint="default" w:ascii="Arial" w:hAnsi="Arial" w:cs="Arial"/>
          <w:i w:val="0"/>
          <w:caps w:val="0"/>
          <w:color w:val="000000"/>
          <w:spacing w:val="0"/>
          <w:sz w:val="18"/>
          <w:szCs w:val="1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A6C46"/>
    <w:rsid w:val="5CFA6C46"/>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2018-06-05T07:48:00Z</dcterms:created>
  <dc:creator>lenovo</dc:creator>
  <cp:lastModifiedBy>lenovo</cp:lastModifiedBy>
  <dcterms:modified xsi:type="dcterms:W3CDTF">2018-06-05T07:49:37Z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